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9"/>
      </w:tblGrid>
      <w:tr w:rsidR="00204370" w:rsidTr="00AC2B66">
        <w:tc>
          <w:tcPr>
            <w:tcW w:w="9249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204370" w:rsidRPr="00594086" w:rsidRDefault="00204370" w:rsidP="00AC2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40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204370" w:rsidRPr="00594086" w:rsidRDefault="00204370" w:rsidP="00AC2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4086"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 общеобразовательная школа г. Пензы</w:t>
            </w:r>
          </w:p>
          <w:p w:rsidR="00204370" w:rsidRDefault="00204370" w:rsidP="00AC2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370" w:rsidTr="00AC2B66">
        <w:tc>
          <w:tcPr>
            <w:tcW w:w="9249" w:type="dxa"/>
            <w:tcBorders>
              <w:left w:val="thickThinLargeGap" w:sz="24" w:space="0" w:color="auto"/>
              <w:right w:val="thickThinLargeGap" w:sz="24" w:space="0" w:color="auto"/>
            </w:tcBorders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768"/>
              <w:gridCol w:w="3466"/>
              <w:gridCol w:w="2799"/>
            </w:tblGrid>
            <w:tr w:rsidR="00204370" w:rsidRPr="0004045D" w:rsidTr="00AC2B66">
              <w:tc>
                <w:tcPr>
                  <w:tcW w:w="1674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УТВЕРЖДАЮ</w:t>
                  </w:r>
                </w:p>
                <w:p w:rsidR="00204370" w:rsidRPr="00594086" w:rsidRDefault="00204370" w:rsidP="00AC2B6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Приказ 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…..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-ОД</w:t>
                  </w:r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от «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01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декабря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г</w:t>
                  </w:r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 МБОУ СОШ №41</w:t>
                  </w:r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___________________</w:t>
                  </w:r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Р.Т. </w:t>
                  </w:r>
                  <w:proofErr w:type="spell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Сайфетдинова</w:t>
                  </w:r>
                  <w:proofErr w:type="spellEnd"/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635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на педагогическом</w:t>
                  </w:r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proofErr w:type="gram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совете</w:t>
                  </w:r>
                  <w:proofErr w:type="gramEnd"/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Протокол №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10</w:t>
                  </w:r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01.12.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20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20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г.</w:t>
                  </w:r>
                </w:p>
                <w:p w:rsidR="00204370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 МБОУ</w:t>
                  </w:r>
                </w:p>
                <w:p w:rsidR="00204370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СОШ №41</w:t>
                  </w:r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___________________</w:t>
                  </w:r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Р.Т. </w:t>
                  </w:r>
                  <w:proofErr w:type="spell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Сайфетдинова</w:t>
                  </w:r>
                  <w:proofErr w:type="spellEnd"/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691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на заседании МО гуманитарно </w:t>
                  </w:r>
                  <w:proofErr w:type="gram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-э</w:t>
                  </w:r>
                  <w:proofErr w:type="gramEnd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стетического цикла</w:t>
                  </w:r>
                </w:p>
                <w:p w:rsidR="00204370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Протокол заседания МО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3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</w:t>
                  </w:r>
                  <w:proofErr w:type="gramEnd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01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»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декабря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20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20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г.</w:t>
                  </w:r>
                </w:p>
                <w:p w:rsidR="00204370" w:rsidRDefault="00204370" w:rsidP="00AC2B66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Руководитель МО</w:t>
                  </w:r>
                </w:p>
                <w:p w:rsidR="00204370" w:rsidRPr="00594086" w:rsidRDefault="00204370" w:rsidP="00AC2B66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:rsidR="00204370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40"/>
                      <w:szCs w:val="40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Л.А. Серова</w:t>
                  </w:r>
                </w:p>
                <w:p w:rsidR="00204370" w:rsidRPr="00594086" w:rsidRDefault="00204370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204370" w:rsidRDefault="00204370" w:rsidP="00AC2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370" w:rsidRPr="00EB060E" w:rsidTr="00AC2B66">
        <w:tc>
          <w:tcPr>
            <w:tcW w:w="924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204370" w:rsidRPr="00EB060E" w:rsidRDefault="00204370" w:rsidP="00AC2B66">
            <w:pPr>
              <w:spacing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04370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Приложение </w:t>
            </w:r>
          </w:p>
          <w:p w:rsidR="00204370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к рабочей программе </w:t>
            </w:r>
          </w:p>
          <w:p w:rsidR="00204370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по истории</w:t>
            </w:r>
          </w:p>
          <w:p w:rsidR="00204370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7 класс</w:t>
            </w:r>
          </w:p>
          <w:p w:rsidR="00204370" w:rsidRPr="00EB060E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на 2020-2021 учебный год</w:t>
            </w:r>
          </w:p>
          <w:p w:rsidR="00204370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04370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204370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04370" w:rsidRPr="00EB060E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EB060E">
              <w:rPr>
                <w:rFonts w:ascii="Times New Roman" w:hAnsi="Times New Roman"/>
                <w:b/>
                <w:sz w:val="32"/>
                <w:szCs w:val="32"/>
              </w:rPr>
              <w:t>Составила   Серова Любовь Алексеевна</w:t>
            </w:r>
          </w:p>
          <w:p w:rsidR="00204370" w:rsidRPr="00EB060E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04370" w:rsidRPr="00EB060E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04370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04370" w:rsidRPr="00EB060E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04370" w:rsidRPr="00EB060E" w:rsidRDefault="00204370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00"/>
        <w:gridCol w:w="1309"/>
        <w:gridCol w:w="1243"/>
        <w:gridCol w:w="2409"/>
        <w:gridCol w:w="284"/>
        <w:gridCol w:w="1843"/>
        <w:gridCol w:w="567"/>
      </w:tblGrid>
      <w:tr w:rsidR="00204370" w:rsidRPr="000C0B8B" w:rsidTr="002043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>Революция в Нидерландах и рождение республики  Голландии.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 xml:space="preserve">Нидерландская революция и рождение свободной Республики Голландии. Нидерланды – «жемчужина в короне Габсбургов.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 между различными сферами общественной жизни накануне революционных событий.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 xml:space="preserve">Презентация «Революция в Нидерландах и рождение республики  Голландии».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 xml:space="preserve">§15.        </w:t>
            </w:r>
          </w:p>
        </w:tc>
      </w:tr>
      <w:tr w:rsidR="00204370" w:rsidRPr="000C0B8B" w:rsidTr="002043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>Парламент против короля. Начало революции в Англии.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 xml:space="preserve">Революция в Англии. Установление парламентской монархии. Англия в первой половине  XVII в.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>Нидерландская и Английская революции, выявлять общее и различное.</w:t>
            </w:r>
            <w:r w:rsidRPr="000C0B8B">
              <w:t xml:space="preserve"> </w:t>
            </w:r>
            <w:r w:rsidRPr="000C0B8B">
              <w:rPr>
                <w:rFonts w:ascii="Times New Roman" w:hAnsi="Times New Roman"/>
                <w:sz w:val="24"/>
                <w:szCs w:val="24"/>
              </w:rPr>
              <w:t>Уметь проводить исторические параллели.  Составление плана-схемы изученной темы</w:t>
            </w:r>
            <w:proofErr w:type="gramStart"/>
            <w:r w:rsidRPr="000C0B8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C0B8B">
              <w:rPr>
                <w:rFonts w:ascii="Times New Roman" w:hAnsi="Times New Roman"/>
                <w:sz w:val="24"/>
                <w:szCs w:val="24"/>
              </w:rPr>
              <w:t xml:space="preserve"> Уметь составлять электронную презентацию.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>Презентация «Парламент против короля. Начало революции в Англии». Режим доступа:</w:t>
            </w:r>
            <w:r w:rsidRPr="000C0B8B">
              <w:t xml:space="preserve"> </w:t>
            </w:r>
            <w:r w:rsidRPr="000C0B8B">
              <w:rPr>
                <w:rFonts w:ascii="Times New Roman" w:hAnsi="Times New Roman"/>
                <w:sz w:val="24"/>
                <w:szCs w:val="24"/>
              </w:rPr>
              <w:t>http://www.uchportal.ru/load/53-1-0-27348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 xml:space="preserve">§16.  </w:t>
            </w:r>
          </w:p>
        </w:tc>
      </w:tr>
      <w:tr w:rsidR="00204370" w:rsidRPr="000C0B8B" w:rsidTr="002043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23.3.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>Революция в Англии. Путь  к парламентской республике.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 xml:space="preserve">Движения протеста. Протекторат Кромвеля.  Реставрация Стюартов.  «Славная революция» 1688 г. и рождение парламентской  монархии.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>Давать характеристику и оценку  исторической личности. Определение длительности, последовательности и синхронности исторических событий.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 xml:space="preserve">Презентация «Путь  к парламентской республике».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 xml:space="preserve">§17.  </w:t>
            </w:r>
          </w:p>
        </w:tc>
      </w:tr>
      <w:tr w:rsidR="00204370" w:rsidRPr="000C0B8B" w:rsidTr="002043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24.4.</w:t>
            </w:r>
          </w:p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25.5.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>Международные отношения в XVI-XVII вв.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отношения.   Организация европейских армии и их вооружения.   Вестфальского мира. Последствие войны для европейского </w:t>
            </w:r>
            <w:r w:rsidRPr="000C0B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населения.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lastRenderedPageBreak/>
              <w:t>Знать и уметь применять алгоритм в изучении войн. Составлять сложный план параграфа.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 xml:space="preserve">Презентация «Международные отношения в XVI-XVII вв.».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0C0B8B">
              <w:rPr>
                <w:rFonts w:ascii="Times New Roman" w:hAnsi="Times New Roman"/>
                <w:sz w:val="24"/>
                <w:szCs w:val="24"/>
              </w:rPr>
              <w:t xml:space="preserve">§18.  </w:t>
            </w:r>
          </w:p>
        </w:tc>
      </w:tr>
      <w:tr w:rsidR="00204370" w:rsidRPr="000C0B8B" w:rsidTr="002043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26.6.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революции Нового времени.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370" w:rsidRPr="00AE19AA" w:rsidTr="00204370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AE19AA" w:rsidRDefault="00204370" w:rsidP="002043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19AA">
              <w:rPr>
                <w:rFonts w:ascii="Times New Roman" w:hAnsi="Times New Roman"/>
                <w:b/>
                <w:sz w:val="28"/>
                <w:szCs w:val="28"/>
              </w:rPr>
              <w:t>Раздел 3. Традиционные общества Востока. Начало европейской  колонизации (4час)</w:t>
            </w:r>
            <w:bookmarkStart w:id="0" w:name="_GoBack"/>
            <w:bookmarkEnd w:id="0"/>
          </w:p>
        </w:tc>
      </w:tr>
      <w:tr w:rsidR="00204370" w:rsidTr="002043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887323">
              <w:rPr>
                <w:rFonts w:ascii="Times New Roman" w:hAnsi="Times New Roman"/>
                <w:sz w:val="24"/>
                <w:szCs w:val="24"/>
              </w:rPr>
              <w:t>Государства Востока в ран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87323">
              <w:rPr>
                <w:rFonts w:ascii="Times New Roman" w:hAnsi="Times New Roman"/>
                <w:sz w:val="24"/>
                <w:szCs w:val="24"/>
              </w:rPr>
              <w:t>ее Новое время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887323">
              <w:rPr>
                <w:rFonts w:ascii="Times New Roman" w:hAnsi="Times New Roman"/>
                <w:sz w:val="24"/>
                <w:szCs w:val="24"/>
              </w:rPr>
              <w:t>Основные черты традиционного общества: государство – верховный собственник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887323">
              <w:rPr>
                <w:rFonts w:ascii="Times New Roman" w:hAnsi="Times New Roman"/>
                <w:sz w:val="24"/>
                <w:szCs w:val="24"/>
              </w:rPr>
              <w:t>Уметь работать с различными источниками исторической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7323">
              <w:rPr>
                <w:rFonts w:ascii="Times New Roman" w:hAnsi="Times New Roman"/>
                <w:sz w:val="24"/>
                <w:szCs w:val="24"/>
              </w:rPr>
              <w:t xml:space="preserve"> Чтение исторической карты, соотнесение  года, века, тысячелетия и эры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B96722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Pr="00682562">
              <w:rPr>
                <w:rFonts w:ascii="Times New Roman" w:hAnsi="Times New Roman"/>
                <w:sz w:val="24"/>
                <w:szCs w:val="24"/>
              </w:rPr>
              <w:t>Государства Востока в ран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82562">
              <w:rPr>
                <w:rFonts w:ascii="Times New Roman" w:hAnsi="Times New Roman"/>
                <w:sz w:val="24"/>
                <w:szCs w:val="24"/>
              </w:rPr>
              <w:t>ее Новое время</w:t>
            </w:r>
            <w:r w:rsidRPr="00B96722">
              <w:rPr>
                <w:rFonts w:ascii="Times New Roman" w:hAnsi="Times New Roman"/>
                <w:sz w:val="24"/>
                <w:szCs w:val="24"/>
              </w:rPr>
              <w:t>». Режим доступа:</w:t>
            </w:r>
            <w:r>
              <w:t xml:space="preserve"> </w:t>
            </w:r>
            <w:r w:rsidRPr="00682562">
              <w:rPr>
                <w:rFonts w:ascii="Times New Roman" w:hAnsi="Times New Roman"/>
                <w:sz w:val="24"/>
                <w:szCs w:val="24"/>
              </w:rPr>
              <w:t>http://www.uchportal.ru/load/54-1-0-3437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§28.  </w:t>
            </w:r>
          </w:p>
        </w:tc>
      </w:tr>
      <w:tr w:rsidR="00204370" w:rsidTr="002043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28.2.</w:t>
            </w:r>
          </w:p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29.3.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EF1866">
              <w:rPr>
                <w:rFonts w:ascii="Times New Roman" w:hAnsi="Times New Roman"/>
                <w:sz w:val="24"/>
                <w:szCs w:val="24"/>
              </w:rPr>
              <w:t>Государства Востока. Начало европейской колонизации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Империя Великих Моголов в Индии. Кризис и распад империи. Борьба Португалии, Франции и Англии за Индию. Маньчжурское завоевание Китая. «Закрытие» Китая.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Японии.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Сегунат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Токугава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«Закрытие» Японии.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1866">
              <w:rPr>
                <w:rFonts w:ascii="Times New Roman" w:hAnsi="Times New Roman"/>
                <w:sz w:val="24"/>
                <w:szCs w:val="24"/>
              </w:rPr>
              <w:lastRenderedPageBreak/>
              <w:t>Знать основные понятия урока: конфуцианс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тво, буддизм, индуизм, синтоизм, </w:t>
            </w:r>
            <w:proofErr w:type="spellStart"/>
            <w:r w:rsidRPr="00EF1866">
              <w:rPr>
                <w:rFonts w:ascii="Times New Roman" w:hAnsi="Times New Roman"/>
                <w:sz w:val="24"/>
                <w:szCs w:val="24"/>
              </w:rPr>
              <w:t>сегун</w:t>
            </w:r>
            <w:proofErr w:type="spellEnd"/>
            <w:r w:rsidRPr="00EF1866">
              <w:rPr>
                <w:rFonts w:ascii="Times New Roman" w:hAnsi="Times New Roman"/>
                <w:sz w:val="24"/>
                <w:szCs w:val="24"/>
              </w:rPr>
              <w:t>, могол, сипай.</w:t>
            </w:r>
            <w:proofErr w:type="gramEnd"/>
            <w:r w:rsidRPr="00EF1866">
              <w:rPr>
                <w:rFonts w:ascii="Times New Roman" w:hAnsi="Times New Roman"/>
                <w:sz w:val="24"/>
                <w:szCs w:val="24"/>
              </w:rPr>
              <w:t xml:space="preserve"> Уметь сравнивать исторические 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60D39">
              <w:rPr>
                <w:rFonts w:ascii="Times New Roman" w:hAnsi="Times New Roman"/>
                <w:sz w:val="24"/>
                <w:szCs w:val="24"/>
              </w:rPr>
              <w:t>Уметь работать с различными источниками исторической информации. Уметь составлять электронную презентацию. Уметь вести дискуссию, диалог,  участие в дискуссии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B96722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Pr="00682562">
              <w:rPr>
                <w:rFonts w:ascii="Times New Roman" w:hAnsi="Times New Roman"/>
                <w:sz w:val="24"/>
                <w:szCs w:val="24"/>
              </w:rPr>
              <w:t>Государства Востока</w:t>
            </w:r>
            <w:r w:rsidRPr="00B96722">
              <w:rPr>
                <w:rFonts w:ascii="Times New Roman" w:hAnsi="Times New Roman"/>
                <w:sz w:val="24"/>
                <w:szCs w:val="24"/>
              </w:rPr>
              <w:t>». Режим доступа:</w:t>
            </w:r>
            <w:r>
              <w:t xml:space="preserve"> </w:t>
            </w:r>
            <w:r w:rsidRPr="00682562">
              <w:rPr>
                <w:rFonts w:ascii="Times New Roman" w:hAnsi="Times New Roman"/>
                <w:sz w:val="24"/>
                <w:szCs w:val="24"/>
              </w:rPr>
              <w:t>http://ppt4web.ru/istorija/drevnie-gosudarstva-vostoka.html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§29-30.  </w:t>
            </w:r>
          </w:p>
        </w:tc>
      </w:tr>
      <w:tr w:rsidR="00204370" w:rsidTr="002043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общества Востока. Обобщение.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887323">
              <w:rPr>
                <w:rFonts w:ascii="Times New Roman" w:hAnsi="Times New Roman"/>
                <w:sz w:val="24"/>
                <w:szCs w:val="24"/>
              </w:rPr>
              <w:t>Основные черты традиционного общества: государство – верховный собственник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887323">
              <w:rPr>
                <w:rFonts w:ascii="Times New Roman" w:hAnsi="Times New Roman"/>
                <w:sz w:val="24"/>
                <w:szCs w:val="24"/>
              </w:rPr>
              <w:t>Уметь работать с различными источниками исторической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7323">
              <w:rPr>
                <w:rFonts w:ascii="Times New Roman" w:hAnsi="Times New Roman"/>
                <w:sz w:val="24"/>
                <w:szCs w:val="24"/>
              </w:rPr>
              <w:t xml:space="preserve"> Чтение исторической карты, соотнесение  года, века, тысячелетия и эры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Pr="000C0B8B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  <w:r w:rsidRPr="00B96722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Pr="00682562">
              <w:rPr>
                <w:rFonts w:ascii="Times New Roman" w:hAnsi="Times New Roman"/>
                <w:sz w:val="24"/>
                <w:szCs w:val="24"/>
              </w:rPr>
              <w:t>Государства Востока в ран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82562">
              <w:rPr>
                <w:rFonts w:ascii="Times New Roman" w:hAnsi="Times New Roman"/>
                <w:sz w:val="24"/>
                <w:szCs w:val="24"/>
              </w:rPr>
              <w:t>ее Новое время</w:t>
            </w:r>
            <w:r w:rsidRPr="00B967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70" w:rsidRDefault="00204370" w:rsidP="00AC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370" w:rsidRDefault="00204370"/>
    <w:sectPr w:rsidR="00204370" w:rsidSect="0020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3"/>
    <w:rsid w:val="00204370"/>
    <w:rsid w:val="00E25613"/>
    <w:rsid w:val="00E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557</Words>
  <Characters>3181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2020-12-16T10:42:00Z</dcterms:created>
  <dcterms:modified xsi:type="dcterms:W3CDTF">2020-12-16T10:49:00Z</dcterms:modified>
</cp:coreProperties>
</file>